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F5" w:rsidRDefault="002A16F5">
      <w:pPr>
        <w:pStyle w:val="ConsPlusNormal"/>
        <w:jc w:val="both"/>
        <w:outlineLvl w:val="0"/>
      </w:pPr>
      <w:bookmarkStart w:id="0" w:name="_GoBack"/>
      <w:bookmarkEnd w:id="0"/>
    </w:p>
    <w:p w:rsidR="002A16F5" w:rsidRDefault="002A16F5">
      <w:pPr>
        <w:pStyle w:val="ConsPlusNormal"/>
        <w:outlineLvl w:val="0"/>
      </w:pPr>
      <w:r>
        <w:t>Зарегистрировано в Минюсте России 21 марта 2016 г. N 41480</w:t>
      </w:r>
    </w:p>
    <w:p w:rsidR="002A16F5" w:rsidRDefault="002A1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Title"/>
        <w:jc w:val="center"/>
      </w:pPr>
      <w:r>
        <w:t>МИНИСТЕРСТВО ЗДРАВООХРАНЕНИЯ РОССИЙСКОЙ ФЕДЕРАЦИИ</w:t>
      </w:r>
    </w:p>
    <w:p w:rsidR="002A16F5" w:rsidRDefault="002A16F5">
      <w:pPr>
        <w:pStyle w:val="ConsPlusTitle"/>
        <w:jc w:val="center"/>
      </w:pPr>
    </w:p>
    <w:p w:rsidR="002A16F5" w:rsidRDefault="002A16F5">
      <w:pPr>
        <w:pStyle w:val="ConsPlusTitle"/>
        <w:jc w:val="center"/>
      </w:pPr>
      <w:r>
        <w:t>ПРИКАЗ</w:t>
      </w:r>
    </w:p>
    <w:p w:rsidR="002A16F5" w:rsidRDefault="002A16F5">
      <w:pPr>
        <w:pStyle w:val="ConsPlusTitle"/>
        <w:jc w:val="center"/>
      </w:pPr>
      <w:r>
        <w:t>от 29 января 2016 г. N 39н</w:t>
      </w:r>
    </w:p>
    <w:p w:rsidR="002A16F5" w:rsidRDefault="002A16F5">
      <w:pPr>
        <w:pStyle w:val="ConsPlusTitle"/>
        <w:jc w:val="center"/>
      </w:pPr>
    </w:p>
    <w:p w:rsidR="002A16F5" w:rsidRDefault="002A16F5">
      <w:pPr>
        <w:pStyle w:val="ConsPlusTitle"/>
        <w:jc w:val="center"/>
      </w:pPr>
      <w:r>
        <w:t>ОБ УТВЕРЖДЕНИИ ПОРЯДКА</w:t>
      </w:r>
    </w:p>
    <w:p w:rsidR="002A16F5" w:rsidRDefault="002A16F5">
      <w:pPr>
        <w:pStyle w:val="ConsPlusTitle"/>
        <w:jc w:val="center"/>
      </w:pPr>
      <w:r>
        <w:t>ПРОХОЖДЕНИЯ РАБОТНИКАМИ ПОДРАЗДЕЛЕНИЙ ТРАНСПОРТНОЙ</w:t>
      </w:r>
    </w:p>
    <w:p w:rsidR="002A16F5" w:rsidRDefault="002A16F5">
      <w:pPr>
        <w:pStyle w:val="ConsPlusTitle"/>
        <w:jc w:val="center"/>
      </w:pPr>
      <w:r>
        <w:t>БЕЗОПАСНОСТИ ЕЖЕГОДНОГО МЕДИЦИНСКОГО ОСМОТРА,</w:t>
      </w:r>
    </w:p>
    <w:p w:rsidR="002A16F5" w:rsidRDefault="002A16F5">
      <w:pPr>
        <w:pStyle w:val="ConsPlusTitle"/>
        <w:jc w:val="center"/>
      </w:pPr>
      <w:r>
        <w:t>ПРЕДУСМОТРЕННОГО СТАТЬЕЙ 12.3 ФЕДЕРАЛЬНОГО ЗАКОНА</w:t>
      </w:r>
    </w:p>
    <w:p w:rsidR="002A16F5" w:rsidRDefault="002A16F5">
      <w:pPr>
        <w:pStyle w:val="ConsPlusTitle"/>
        <w:jc w:val="center"/>
      </w:pPr>
      <w:r>
        <w:t>ОТ 9 ФЕВРАЛЯ 2007 Г. N 16-ФЗ "О ТРАНСПОРТНОЙ БЕЗОПАСНОСТИ",</w:t>
      </w:r>
    </w:p>
    <w:p w:rsidR="002A16F5" w:rsidRDefault="002A16F5">
      <w:pPr>
        <w:pStyle w:val="ConsPlusTitle"/>
        <w:jc w:val="center"/>
      </w:pPr>
      <w:r>
        <w:t>ВКЛЮЧАЮЩЕГО В СЕБЯ ХИМИКО-ТОКСИКОЛОГИЧЕСКИЕ ИССЛЕДОВАНИЯ</w:t>
      </w:r>
    </w:p>
    <w:p w:rsidR="002A16F5" w:rsidRDefault="002A16F5">
      <w:pPr>
        <w:pStyle w:val="ConsPlusTitle"/>
        <w:jc w:val="center"/>
      </w:pPr>
      <w:r>
        <w:t>НАЛИЧИЯ В ОРГАНИЗМЕ ЧЕЛОВЕКА НАРКОТИЧЕСКИХ СРЕДСТВ,</w:t>
      </w:r>
    </w:p>
    <w:p w:rsidR="002A16F5" w:rsidRDefault="002A16F5">
      <w:pPr>
        <w:pStyle w:val="ConsPlusTitle"/>
        <w:jc w:val="center"/>
      </w:pPr>
      <w:r>
        <w:t>ПСИХОТРОПНЫХ ВЕЩЕСТВ И ИХ МЕТАБОЛИТОВ, И ФОРМЫ</w:t>
      </w:r>
    </w:p>
    <w:p w:rsidR="002A16F5" w:rsidRDefault="002A16F5">
      <w:pPr>
        <w:pStyle w:val="ConsPlusTitle"/>
        <w:jc w:val="center"/>
      </w:pPr>
      <w:r>
        <w:t>ЗАКЛЮЧЕНИЯ, ВЫДАВАЕМОГО ПО ЕГО РЕЗУЛЬТАТАМ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В соответствии с частью 2 статьи 12.3 Федерального закона от 9 февраля 2007 г. N 16-ФЗ "О транспортной безопасности" (Собрание законодательства Российской Федерации, 2007, N 7, ст. 837; 2008, N 30, ст. 3616; 2009, N 29, ст. 3634; 2010, N 27, ст. 3415; 2011, N 7, ст. 901; N 30, ст. 4569, 4590; 2013, N 30, ст. 4041, ст. 4058; 2014, N 6, ст. 566; 2015, N 27, ст. 3959; N 29, ст. 4356) приказываю:</w:t>
      </w:r>
    </w:p>
    <w:p w:rsidR="002A16F5" w:rsidRDefault="002A16F5">
      <w:pPr>
        <w:pStyle w:val="ConsPlusNormal"/>
        <w:ind w:firstLine="540"/>
        <w:jc w:val="both"/>
      </w:pPr>
      <w:r>
        <w:t>Утвердить:</w:t>
      </w:r>
    </w:p>
    <w:p w:rsidR="002A16F5" w:rsidRDefault="002A16F5">
      <w:pPr>
        <w:pStyle w:val="ConsPlusNormal"/>
        <w:ind w:firstLine="540"/>
        <w:jc w:val="both"/>
      </w:pP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N 1;</w:t>
      </w:r>
    </w:p>
    <w:p w:rsidR="002A16F5" w:rsidRDefault="002A16F5">
      <w:pPr>
        <w:pStyle w:val="ConsPlusNormal"/>
        <w:ind w:firstLine="540"/>
        <w:jc w:val="both"/>
      </w:pPr>
      <w:hyperlink w:anchor="Par150" w:tooltip="                                Заключение," w:history="1">
        <w:r>
          <w:rPr>
            <w:color w:val="0000FF"/>
          </w:rPr>
          <w:t>форму</w:t>
        </w:r>
      </w:hyperlink>
      <w:r>
        <w:t xml:space="preserve"> заключения, выдаваемого по результатам прохождения работниками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N 2.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right"/>
      </w:pPr>
      <w:r>
        <w:t>Министр</w:t>
      </w:r>
    </w:p>
    <w:p w:rsidR="002A16F5" w:rsidRDefault="002A16F5">
      <w:pPr>
        <w:pStyle w:val="ConsPlusNormal"/>
        <w:jc w:val="right"/>
      </w:pPr>
      <w:r>
        <w:t>В.И.СКВОРЦОВА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41144B">
      <w:pPr>
        <w:pStyle w:val="ConsPlusNormal"/>
        <w:jc w:val="right"/>
        <w:outlineLvl w:val="0"/>
      </w:pPr>
      <w:r>
        <w:br w:type="page"/>
      </w:r>
      <w:r w:rsidR="002A16F5">
        <w:lastRenderedPageBreak/>
        <w:t>Приложение N 1</w:t>
      </w:r>
    </w:p>
    <w:p w:rsidR="002A16F5" w:rsidRDefault="002A16F5">
      <w:pPr>
        <w:pStyle w:val="ConsPlusNormal"/>
        <w:jc w:val="right"/>
      </w:pPr>
      <w:r>
        <w:t>к приказу Министерства здравоохранения</w:t>
      </w:r>
    </w:p>
    <w:p w:rsidR="002A16F5" w:rsidRDefault="002A16F5">
      <w:pPr>
        <w:pStyle w:val="ConsPlusNormal"/>
        <w:jc w:val="right"/>
      </w:pPr>
      <w:r>
        <w:t>Российской Федерации</w:t>
      </w:r>
    </w:p>
    <w:p w:rsidR="002A16F5" w:rsidRDefault="002A16F5">
      <w:pPr>
        <w:pStyle w:val="ConsPlusNormal"/>
        <w:jc w:val="right"/>
      </w:pPr>
      <w:r>
        <w:t>от 29 января 2016 г. N 39н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Title"/>
        <w:jc w:val="center"/>
      </w:pPr>
      <w:bookmarkStart w:id="1" w:name="Par36"/>
      <w:bookmarkEnd w:id="1"/>
      <w:r>
        <w:t>ПОРЯДОК</w:t>
      </w:r>
    </w:p>
    <w:p w:rsidR="002A16F5" w:rsidRDefault="002A16F5">
      <w:pPr>
        <w:pStyle w:val="ConsPlusTitle"/>
        <w:jc w:val="center"/>
      </w:pPr>
      <w:r>
        <w:t>ПРОХОЖДЕНИЯ РАБОТНИКАМИ ПОДРАЗДЕЛЕНИЙ ТРАНСПОРТНОЙ</w:t>
      </w:r>
    </w:p>
    <w:p w:rsidR="002A16F5" w:rsidRDefault="002A16F5">
      <w:pPr>
        <w:pStyle w:val="ConsPlusTitle"/>
        <w:jc w:val="center"/>
      </w:pPr>
      <w:r>
        <w:t>БЕЗОПАСНОСТИ ЕЖЕГОДНОГО МЕДИЦИНСКОГО ОСМОТРА,</w:t>
      </w:r>
    </w:p>
    <w:p w:rsidR="002A16F5" w:rsidRDefault="002A16F5">
      <w:pPr>
        <w:pStyle w:val="ConsPlusTitle"/>
        <w:jc w:val="center"/>
      </w:pPr>
      <w:r>
        <w:t>ПРЕДУСМОТРЕННОГО СТАТЬЕЙ 12.3 ФЕДЕРАЛЬНОГО ЗАКОНА</w:t>
      </w:r>
    </w:p>
    <w:p w:rsidR="002A16F5" w:rsidRDefault="002A16F5">
      <w:pPr>
        <w:pStyle w:val="ConsPlusTitle"/>
        <w:jc w:val="center"/>
      </w:pPr>
      <w:r>
        <w:t>ОТ 9 ФЕВРАЛЯ 2007 Г. N 16-ФЗ "О ТРАНСПОРТНОЙ БЕЗОПАСНОСТИ",</w:t>
      </w:r>
    </w:p>
    <w:p w:rsidR="002A16F5" w:rsidRDefault="002A16F5">
      <w:pPr>
        <w:pStyle w:val="ConsPlusTitle"/>
        <w:jc w:val="center"/>
      </w:pPr>
      <w:r>
        <w:t>ВКЛЮЧАЮЩЕГО В СЕБЯ ХИМИКО-ТОКСИКОЛОГИЧЕСКИЕ ИССЛЕДОВАНИЯ</w:t>
      </w:r>
    </w:p>
    <w:p w:rsidR="002A16F5" w:rsidRDefault="002A16F5">
      <w:pPr>
        <w:pStyle w:val="ConsPlusTitle"/>
        <w:jc w:val="center"/>
      </w:pPr>
      <w:r>
        <w:t>НАЛИЧИЯ В ОРГАНИЗМЕ ЧЕЛОВЕКА НАРКОТИЧЕСКИХ СРЕДСТВ,</w:t>
      </w:r>
    </w:p>
    <w:p w:rsidR="002A16F5" w:rsidRDefault="002A16F5">
      <w:pPr>
        <w:pStyle w:val="ConsPlusTitle"/>
        <w:jc w:val="center"/>
      </w:pPr>
      <w:r>
        <w:t>ПСИХОТРОПНЫХ ВЕЩЕСТВ И ИХ МЕТАБОЛИТОВ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1. Настоящий Порядок устанавливает правила прохождения работниками подразделений транспортной безопасности (далее - работники)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медицинский осмотр).</w:t>
      </w:r>
    </w:p>
    <w:p w:rsidR="002A16F5" w:rsidRDefault="002A16F5">
      <w:pPr>
        <w:pStyle w:val="ConsPlusNormal"/>
        <w:ind w:firstLine="540"/>
        <w:jc w:val="both"/>
      </w:pPr>
      <w:r>
        <w:t>2. Медицинский осмотр проводится в целях раннего выявления у работников немедицинского потребления наркотических средств, психотропных веществ и их метаболитов.</w:t>
      </w:r>
    </w:p>
    <w:p w:rsidR="002A16F5" w:rsidRDefault="002A16F5">
      <w:pPr>
        <w:pStyle w:val="ConsPlusNormal"/>
        <w:ind w:firstLine="540"/>
        <w:jc w:val="both"/>
      </w:pPr>
      <w:r>
        <w:t>3. Медицинский осмотр проводится один раз в год.</w:t>
      </w:r>
    </w:p>
    <w:p w:rsidR="002A16F5" w:rsidRDefault="002A16F5">
      <w:pPr>
        <w:pStyle w:val="ConsPlusNormal"/>
        <w:ind w:firstLine="540"/>
        <w:jc w:val="both"/>
      </w:pPr>
      <w:r>
        <w:t>4. Организация проведения медицинского осмотра осуществляется специализированной организацией в области обеспечения транспортной безопасности &lt;1&gt; (далее - работодатель).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Пункт 8 статьи 1 Федерального закона от 9 февраля 2007 г. N 16-ФЗ "О транспортной безопасности" (Собрание законодательства Российской Федерации, 2007, N 7, ст. 837; 2013, N 30, ст. 4058; 2014, N 6, ст. 566).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5. Проведение медицинского осмотра осуществляется за счет средств работодателя &lt;1&gt;.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С учетом положений статьи 213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6. Медицинские осмотры проводятся в медицинских организациях и иных организациях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или "клинической лабораторной диагностике" (далее - медицинская организация).</w:t>
      </w:r>
    </w:p>
    <w:p w:rsidR="002A16F5" w:rsidRDefault="002A16F5">
      <w:pPr>
        <w:pStyle w:val="ConsPlusNormal"/>
        <w:ind w:firstLine="540"/>
        <w:jc w:val="both"/>
      </w:pPr>
      <w:r>
        <w:t>7. Медицинский осмотр проводится врачом-психиатром-наркологом на основании поименных списков работников, подлежащих медицинскому осмотру (далее - поименные списки).</w:t>
      </w:r>
    </w:p>
    <w:p w:rsidR="002A16F5" w:rsidRDefault="002A16F5">
      <w:pPr>
        <w:pStyle w:val="ConsPlusNormal"/>
        <w:ind w:firstLine="540"/>
        <w:jc w:val="both"/>
      </w:pPr>
      <w:r>
        <w:t>8. Поименные списки составляются и утверждаются работодателем и не позднее, чем за один месяц до начала календарного года направляются в медицинскую организацию, с которой работодателем заключен договор на проведение медицинских осмотров.</w:t>
      </w:r>
    </w:p>
    <w:p w:rsidR="002A16F5" w:rsidRDefault="002A16F5">
      <w:pPr>
        <w:pStyle w:val="ConsPlusNormal"/>
        <w:ind w:firstLine="540"/>
        <w:jc w:val="both"/>
      </w:pPr>
      <w:r>
        <w:t>9. В поименных списках указываются:</w:t>
      </w:r>
    </w:p>
    <w:p w:rsidR="002A16F5" w:rsidRDefault="002A16F5">
      <w:pPr>
        <w:pStyle w:val="ConsPlusNormal"/>
        <w:ind w:firstLine="540"/>
        <w:jc w:val="both"/>
      </w:pPr>
      <w:r>
        <w:t>фамилия, имя, отчество (при наличии), профессия (должность) работника;</w:t>
      </w:r>
    </w:p>
    <w:p w:rsidR="002A16F5" w:rsidRDefault="002A16F5">
      <w:pPr>
        <w:pStyle w:val="ConsPlusNormal"/>
        <w:ind w:firstLine="540"/>
        <w:jc w:val="both"/>
      </w:pPr>
      <w:r>
        <w:t>наименование вида работы;</w:t>
      </w:r>
    </w:p>
    <w:p w:rsidR="002A16F5" w:rsidRDefault="002A16F5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2A16F5" w:rsidRDefault="002A16F5">
      <w:pPr>
        <w:pStyle w:val="ConsPlusNormal"/>
        <w:ind w:firstLine="540"/>
        <w:jc w:val="both"/>
      </w:pPr>
      <w:r>
        <w:t>10. Медицинская организация после получения от работодателя поименного списка работников составляет календарный план проведения медицинских осмотров с указанием дат и мест их проведения (далее - календарный план).</w:t>
      </w:r>
    </w:p>
    <w:p w:rsidR="002A16F5" w:rsidRDefault="002A16F5">
      <w:pPr>
        <w:pStyle w:val="ConsPlusNormal"/>
        <w:ind w:firstLine="540"/>
        <w:jc w:val="both"/>
      </w:pPr>
      <w:r>
        <w:t>11. Календарный план согласовывается медицинской организацией с работодателем,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данных медицинских осмотров.</w:t>
      </w:r>
    </w:p>
    <w:p w:rsidR="002A16F5" w:rsidRDefault="002A16F5">
      <w:pPr>
        <w:pStyle w:val="ConsPlusNormal"/>
        <w:ind w:firstLine="540"/>
        <w:jc w:val="both"/>
      </w:pPr>
      <w:r>
        <w:t>12. В случае невозможности прохождения работником медицинского осмотра в сроки, установленные календарным планом, иные сроки его прохождения согласовываются работодателем и руководителем (уполномоченным должностным лицом) медицинской организации.</w:t>
      </w:r>
    </w:p>
    <w:p w:rsidR="002A16F5" w:rsidRDefault="002A16F5">
      <w:pPr>
        <w:pStyle w:val="ConsPlusNormal"/>
        <w:ind w:firstLine="540"/>
        <w:jc w:val="both"/>
      </w:pPr>
      <w:r>
        <w:t xml:space="preserve">13. Перед проведением медицинского осмотра работодатель вручает работнику направление, оформленное в соответствии с </w:t>
      </w:r>
      <w:hyperlink w:anchor="Par67" w:tooltip="14. Направление составляется на основании утвержденного работодателем поименного списка и содержит: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71" w:tooltip="15. Направление подписывается работодателем с указанием его должности, фамилии, инициалов.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2A16F5" w:rsidRDefault="002A16F5">
      <w:pPr>
        <w:pStyle w:val="ConsPlusNormal"/>
        <w:ind w:firstLine="540"/>
        <w:jc w:val="both"/>
      </w:pPr>
      <w:bookmarkStart w:id="2" w:name="Par67"/>
      <w:bookmarkEnd w:id="2"/>
      <w:r>
        <w:t>14. Направление составляется на основании утвержденного работодателем поименного списка и содержит:</w:t>
      </w:r>
    </w:p>
    <w:p w:rsidR="002A16F5" w:rsidRDefault="002A16F5">
      <w:pPr>
        <w:pStyle w:val="ConsPlusNormal"/>
        <w:ind w:firstLine="540"/>
        <w:jc w:val="both"/>
      </w:pPr>
      <w:r>
        <w:t>наименование работодателя;</w:t>
      </w:r>
    </w:p>
    <w:p w:rsidR="002A16F5" w:rsidRDefault="002A16F5">
      <w:pPr>
        <w:pStyle w:val="ConsPlusNormal"/>
        <w:ind w:firstLine="540"/>
        <w:jc w:val="both"/>
      </w:pPr>
      <w:r>
        <w:lastRenderedPageBreak/>
        <w:t>наименование медицинской организации, адрес ее места нахождения и код по основному государственному регистрационному номеру (далее - ОГРН);</w:t>
      </w:r>
    </w:p>
    <w:p w:rsidR="002A16F5" w:rsidRDefault="002A16F5">
      <w:pPr>
        <w:pStyle w:val="ConsPlusNormal"/>
        <w:ind w:firstLine="540"/>
        <w:jc w:val="both"/>
      </w:pPr>
      <w:r>
        <w:t>фамилия, имя, отчество (при наличии), дата рождения, профессия (должность) работника.</w:t>
      </w:r>
    </w:p>
    <w:p w:rsidR="002A16F5" w:rsidRDefault="002A16F5">
      <w:pPr>
        <w:pStyle w:val="ConsPlusNormal"/>
        <w:ind w:firstLine="540"/>
        <w:jc w:val="both"/>
      </w:pPr>
      <w:bookmarkStart w:id="3" w:name="Par71"/>
      <w:bookmarkEnd w:id="3"/>
      <w:r>
        <w:t>15. Направление подписывается работодателем с указанием его должности, фамилии, инициалов.</w:t>
      </w:r>
    </w:p>
    <w:p w:rsidR="002A16F5" w:rsidRDefault="002A16F5">
      <w:pPr>
        <w:pStyle w:val="ConsPlusNormal"/>
        <w:ind w:firstLine="540"/>
        <w:jc w:val="both"/>
      </w:pPr>
      <w:r>
        <w:t>Направление выдается работнику под роспись.</w:t>
      </w:r>
    </w:p>
    <w:p w:rsidR="002A16F5" w:rsidRDefault="002A16F5">
      <w:pPr>
        <w:pStyle w:val="ConsPlusNormal"/>
        <w:ind w:firstLine="540"/>
        <w:jc w:val="both"/>
      </w:pPr>
      <w:r>
        <w:t>Работодатель обязан организовать учет выданных направлений.</w:t>
      </w:r>
    </w:p>
    <w:p w:rsidR="002A16F5" w:rsidRDefault="002A16F5">
      <w:pPr>
        <w:pStyle w:val="ConsPlusNormal"/>
        <w:ind w:firstLine="540"/>
        <w:jc w:val="both"/>
      </w:pPr>
      <w:r>
        <w:t>16. Для прохождения медицинского осмотра работник представляет в медицинскую организацию направление и документ, удостоверяющий личность.</w:t>
      </w:r>
    </w:p>
    <w:p w:rsidR="002A16F5" w:rsidRDefault="002A16F5">
      <w:pPr>
        <w:pStyle w:val="ConsPlusNormal"/>
        <w:ind w:firstLine="540"/>
        <w:jc w:val="both"/>
      </w:pPr>
      <w:r>
        <w:t>17. На работника, проходящего медицинский осмотр, в медицинской организации оформляется медицинская карта пациента, получающего медицинскую помощь в амбулаторных условиях (далее - медицинская карта) &lt;1&gt;.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18. Медицинский осмотр проводится в четыре этапа:</w:t>
      </w:r>
    </w:p>
    <w:p w:rsidR="002A16F5" w:rsidRDefault="002A16F5">
      <w:pPr>
        <w:pStyle w:val="ConsPlusNormal"/>
        <w:ind w:firstLine="540"/>
        <w:jc w:val="both"/>
      </w:pPr>
      <w:r>
        <w:t>I этап - профилактическая информационно-разъяснительная беседа с работником по вопросам немедицинского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врачом-психиатром-наркологом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2A16F5" w:rsidRDefault="002A16F5">
      <w:pPr>
        <w:pStyle w:val="ConsPlusNormal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2A16F5" w:rsidRDefault="002A16F5">
      <w:pPr>
        <w:pStyle w:val="ConsPlusNormal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метаболитов;</w:t>
      </w:r>
    </w:p>
    <w:p w:rsidR="002A16F5" w:rsidRDefault="002A16F5">
      <w:pPr>
        <w:pStyle w:val="ConsPlusNormal"/>
        <w:ind w:firstLine="540"/>
        <w:jc w:val="both"/>
      </w:pPr>
      <w:r>
        <w:t>IV этап - разъяснение работнику результатов проведенного медицинского осмотра.</w:t>
      </w:r>
    </w:p>
    <w:p w:rsidR="002A16F5" w:rsidRDefault="002A16F5">
      <w:pPr>
        <w:pStyle w:val="ConsPlusNormal"/>
        <w:ind w:firstLine="540"/>
        <w:jc w:val="both"/>
      </w:pPr>
      <w:r>
        <w:t>19. Химико-токсикологические исследования образца биологического объекта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 и метадон.</w:t>
      </w:r>
    </w:p>
    <w:p w:rsidR="002A16F5" w:rsidRDefault="002A16F5">
      <w:pPr>
        <w:pStyle w:val="ConsPlusNormal"/>
        <w:ind w:firstLine="540"/>
        <w:jc w:val="both"/>
      </w:pPr>
      <w:r>
        <w:t>20. Биологическим объектом для предварительных ХТИ и подтверждающих ХТИ является моча.</w:t>
      </w:r>
    </w:p>
    <w:p w:rsidR="002A16F5" w:rsidRDefault="002A16F5">
      <w:pPr>
        <w:pStyle w:val="ConsPlusNormal"/>
        <w:ind w:firstLine="540"/>
        <w:jc w:val="both"/>
      </w:pPr>
      <w:r>
        <w:t>21. Отбор, транспортировка и хранение биологического объекта для проведения предварительных ХТИ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Минздравсоцразвития России от 27 января 2006 г. N 40).</w:t>
      </w:r>
    </w:p>
    <w:p w:rsidR="002A16F5" w:rsidRDefault="002A16F5">
      <w:pPr>
        <w:pStyle w:val="ConsPlusNormal"/>
        <w:ind w:firstLine="540"/>
        <w:jc w:val="both"/>
      </w:pPr>
      <w:r>
        <w:t>22. Предварительные ХТИ проводятся иммунохимическими методами, исключающими визуальную оценку результатов предварительных ХТИ, не позднее 2 часов с момента отбора пробы биологического объекта.</w:t>
      </w:r>
    </w:p>
    <w:p w:rsidR="002A16F5" w:rsidRDefault="002A16F5">
      <w:pPr>
        <w:pStyle w:val="ConsPlusNormal"/>
        <w:ind w:firstLine="540"/>
        <w:jc w:val="both"/>
      </w:pPr>
      <w:r>
        <w:t>23. Результаты предварительных ХТИ заносятся в журнал регистрации отбора биологических объектов &lt;1&gt;.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Учетная форма N 450/у-06, утвержденная приказом Минздравсоцразвития России от 27 января 2006 г. N 40 (далее - Учетная форма N 450/у-06).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24. При получении отрицательных результатов предварительных ХТИ медицинский осмотр считается завершенным.</w:t>
      </w:r>
    </w:p>
    <w:p w:rsidR="002A16F5" w:rsidRDefault="002A16F5">
      <w:pPr>
        <w:pStyle w:val="ConsPlusNormal"/>
        <w:ind w:firstLine="540"/>
        <w:jc w:val="both"/>
      </w:pPr>
      <w:r>
        <w:t xml:space="preserve">25. В случае выявления в организме работника в ходе предварительных ХТИ наркотических средств, психотропных веществ и их метаболитов врач-психиатр-нарколог в день получения медицинской организацией результатов предварительных ХТИ в письменном виде сообщает работодателю о выявлении </w:t>
      </w:r>
      <w:r>
        <w:lastRenderedPageBreak/>
        <w:t>медицинских противопоказаний к допуску к работам, предусмотренных пунктом 48 приложения N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приказом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приказом Министерства здравоохранения Российской Федерации от 5 декабря 2014 г. N 801н (зарегистрирован Министерством юстиции Российской Федерации 3 февраля 2015 г., регистрационный N 35848) (далее - приказ Министерства здравоохранения и социального развития Российской Федерации от 12 апреля 2011 г. N 302н).</w:t>
      </w:r>
    </w:p>
    <w:p w:rsidR="002A16F5" w:rsidRDefault="002A16F5">
      <w:pPr>
        <w:pStyle w:val="ConsPlusNormal"/>
        <w:ind w:firstLine="540"/>
        <w:jc w:val="both"/>
      </w:pPr>
      <w:r>
        <w:t>26. 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в химико-токсикологическую лабораторию медицинской организации для проведения подтверждающего ХТИ.</w:t>
      </w:r>
    </w:p>
    <w:p w:rsidR="002A16F5" w:rsidRDefault="002A16F5">
      <w:pPr>
        <w:pStyle w:val="ConsPlusNormal"/>
        <w:ind w:firstLine="540"/>
        <w:jc w:val="both"/>
      </w:pPr>
      <w:r>
        <w:t>27. Подтверждающие ХТИ проводятся в химико-токсикологической лаборатории медицинской организации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 в соответствии с приказом Минздравсоцразвития России от 27 января 2006 г. N 40.</w:t>
      </w:r>
    </w:p>
    <w:p w:rsidR="002A16F5" w:rsidRDefault="002A16F5">
      <w:pPr>
        <w:pStyle w:val="ConsPlusNormal"/>
        <w:ind w:firstLine="540"/>
        <w:jc w:val="both"/>
      </w:pPr>
      <w:r>
        <w:t>28. Срок для получения врачом-психиатром-наркологом, проводящим медицинский осмотр, результатов подтверждающих ХТИ не должен превышать 10 календарных дней.</w:t>
      </w:r>
    </w:p>
    <w:p w:rsidR="002A16F5" w:rsidRDefault="002A16F5">
      <w:pPr>
        <w:pStyle w:val="ConsPlusNormal"/>
        <w:ind w:firstLine="540"/>
        <w:jc w:val="both"/>
      </w:pPr>
      <w:r>
        <w:t>29.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Минздравсоцразвития России от 27 января 2006 г. N 40.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Учетная форма N 454/у-06.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30. При получении результатов подтверждающих ХТИ медицинский осмотр считается завершенным.</w:t>
      </w:r>
    </w:p>
    <w:p w:rsidR="002A16F5" w:rsidRDefault="002A16F5">
      <w:pPr>
        <w:pStyle w:val="ConsPlusNormal"/>
        <w:ind w:firstLine="540"/>
        <w:jc w:val="both"/>
      </w:pPr>
      <w:r>
        <w:t>31. Положительные результаты подтверждающих ХТИ являются медицинскими противопоказаниями к допуску к работам, предусмотренными пунктом 48 приложения N 3 к приказу Министерства здравоохранения и социального развития Российской Федерации от 12 апреля 2011 г. N 302н, а также медицинскими рекомендациями для прохождения работником внеочередного медицинского осмотра &lt;1&gt;.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Статья 213 Трудового кодекса Российской Федерации.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 xml:space="preserve">32. По завершении медицинского осмотра врач-психиатр-нарколог оформляет заключение по форме, утверждаемой </w:t>
      </w:r>
      <w:hyperlink w:anchor="Par150" w:tooltip="                                Заключение,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заключение).</w:t>
      </w:r>
    </w:p>
    <w:p w:rsidR="002A16F5" w:rsidRDefault="002A16F5">
      <w:pPr>
        <w:pStyle w:val="ConsPlusNormal"/>
        <w:ind w:firstLine="540"/>
        <w:jc w:val="both"/>
      </w:pPr>
      <w:r>
        <w:t>33. Заключение оформляется в двух экземплярах, один из которых незамедлительно после завершения проведения медицинского осмотра выдается работнику на руки, а второй - приобщается к медицинской карте.</w:t>
      </w:r>
    </w:p>
    <w:p w:rsidR="002A16F5" w:rsidRDefault="002A16F5">
      <w:pPr>
        <w:pStyle w:val="ConsPlusNormal"/>
        <w:ind w:firstLine="540"/>
        <w:jc w:val="both"/>
      </w:pPr>
      <w:r>
        <w:t>34. При отказе работника от прохождения медицинского осмотра &lt;1&gt; или от прохождения химико-токсикологических исследований заключение не оформляется.</w:t>
      </w:r>
    </w:p>
    <w:p w:rsidR="002A16F5" w:rsidRDefault="002A16F5">
      <w:pPr>
        <w:pStyle w:val="ConsPlusNormal"/>
        <w:ind w:firstLine="540"/>
        <w:jc w:val="both"/>
      </w:pPr>
      <w:r>
        <w:t>--------------------------------</w:t>
      </w:r>
    </w:p>
    <w:p w:rsidR="002A16F5" w:rsidRDefault="002A16F5">
      <w:pPr>
        <w:pStyle w:val="ConsPlusNormal"/>
        <w:ind w:firstLine="540"/>
        <w:jc w:val="both"/>
      </w:pPr>
      <w:r>
        <w:t>&lt;1&gt;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ind w:firstLine="540"/>
        <w:jc w:val="both"/>
      </w:pPr>
      <w:r>
        <w:t>35. По желанию работника в медицинской организации, проводившей медицинский осмотр, ему выдается копия справки о результатах предварительных ХТИ и (или) подтверждающих ХТИ.</w:t>
      </w:r>
    </w:p>
    <w:p w:rsidR="002A16F5" w:rsidRDefault="002A16F5">
      <w:pPr>
        <w:pStyle w:val="ConsPlusNormal"/>
        <w:ind w:firstLine="540"/>
        <w:jc w:val="both"/>
      </w:pPr>
      <w:r>
        <w:t>36. Выданные заключения регистрируются в журнале регистрации выданных заключений с отражением в нем следующих сведений:</w:t>
      </w:r>
    </w:p>
    <w:p w:rsidR="002A16F5" w:rsidRDefault="002A16F5">
      <w:pPr>
        <w:pStyle w:val="ConsPlusNormal"/>
        <w:ind w:firstLine="540"/>
        <w:jc w:val="both"/>
      </w:pPr>
      <w:r>
        <w:t>дата выдачи заключения;</w:t>
      </w:r>
    </w:p>
    <w:p w:rsidR="002A16F5" w:rsidRDefault="002A16F5">
      <w:pPr>
        <w:pStyle w:val="ConsPlusNormal"/>
        <w:ind w:firstLine="540"/>
        <w:jc w:val="both"/>
      </w:pPr>
      <w:r>
        <w:t>номер заключения;</w:t>
      </w:r>
    </w:p>
    <w:p w:rsidR="002A16F5" w:rsidRDefault="002A16F5">
      <w:pPr>
        <w:pStyle w:val="ConsPlusNormal"/>
        <w:ind w:firstLine="540"/>
        <w:jc w:val="both"/>
      </w:pPr>
      <w:r>
        <w:t>фамилия, имя, отчество (при наличии) работника;</w:t>
      </w:r>
    </w:p>
    <w:p w:rsidR="002A16F5" w:rsidRDefault="002A16F5">
      <w:pPr>
        <w:pStyle w:val="ConsPlusNormal"/>
        <w:ind w:firstLine="540"/>
        <w:jc w:val="both"/>
      </w:pPr>
      <w:r>
        <w:t>дата рождения работника;</w:t>
      </w:r>
    </w:p>
    <w:p w:rsidR="002A16F5" w:rsidRDefault="002A16F5">
      <w:pPr>
        <w:pStyle w:val="ConsPlusNormal"/>
        <w:ind w:firstLine="540"/>
        <w:jc w:val="both"/>
      </w:pPr>
      <w:r>
        <w:t>результаты медицинского осмотра, в том числе проведенных химико-токсилогических исследований.</w:t>
      </w:r>
    </w:p>
    <w:p w:rsidR="002A16F5" w:rsidRDefault="002A16F5">
      <w:pPr>
        <w:pStyle w:val="ConsPlusNormal"/>
        <w:ind w:firstLine="540"/>
        <w:jc w:val="both"/>
      </w:pPr>
      <w:r>
        <w:t xml:space="preserve">37. По итогам проведения медицинского осмотра в течение пяти рабочих дней составляется </w:t>
      </w:r>
      <w:r>
        <w:lastRenderedPageBreak/>
        <w:t>заключительный акт, который утверждается руководителем медицинской организации, заверяется печатью медицинской организации, на оттиске которой идентифицируется полное наименование медицинской организации, и направляется работодателю.</w:t>
      </w:r>
    </w:p>
    <w:p w:rsidR="002A16F5" w:rsidRDefault="002A16F5">
      <w:pPr>
        <w:pStyle w:val="ConsPlusNormal"/>
        <w:ind w:firstLine="540"/>
        <w:jc w:val="both"/>
      </w:pPr>
      <w:r>
        <w:t>38. В заключительном акте указываются:</w:t>
      </w:r>
    </w:p>
    <w:p w:rsidR="002A16F5" w:rsidRDefault="002A16F5">
      <w:pPr>
        <w:pStyle w:val="ConsPlusNormal"/>
        <w:ind w:firstLine="540"/>
        <w:jc w:val="both"/>
      </w:pPr>
      <w:r>
        <w:t>наименование медицинской организации, адрес ее места нахождения и код по ОГРН;</w:t>
      </w:r>
    </w:p>
    <w:p w:rsidR="002A16F5" w:rsidRDefault="002A16F5">
      <w:pPr>
        <w:pStyle w:val="ConsPlusNormal"/>
        <w:ind w:firstLine="540"/>
        <w:jc w:val="both"/>
      </w:pPr>
      <w:r>
        <w:t>дата составления заключительного акта;</w:t>
      </w:r>
    </w:p>
    <w:p w:rsidR="002A16F5" w:rsidRDefault="002A16F5">
      <w:pPr>
        <w:pStyle w:val="ConsPlusNormal"/>
        <w:ind w:firstLine="540"/>
        <w:jc w:val="both"/>
      </w:pPr>
      <w:r>
        <w:t>наименование работодателя;</w:t>
      </w:r>
    </w:p>
    <w:p w:rsidR="002A16F5" w:rsidRDefault="002A16F5">
      <w:pPr>
        <w:pStyle w:val="ConsPlusNormal"/>
        <w:ind w:firstLine="540"/>
        <w:jc w:val="both"/>
      </w:pPr>
      <w:r>
        <w:t>численность работников, подлежащих медицинскому осмотру;</w:t>
      </w:r>
    </w:p>
    <w:p w:rsidR="002A16F5" w:rsidRDefault="002A16F5">
      <w:pPr>
        <w:pStyle w:val="ConsPlusNormal"/>
        <w:ind w:firstLine="540"/>
        <w:jc w:val="both"/>
      </w:pPr>
      <w:r>
        <w:t>численность работников, прошедших медицинский осмотр;</w:t>
      </w:r>
    </w:p>
    <w:p w:rsidR="002A16F5" w:rsidRDefault="002A16F5">
      <w:pPr>
        <w:pStyle w:val="ConsPlusNormal"/>
        <w:ind w:firstLine="540"/>
        <w:jc w:val="both"/>
      </w:pPr>
      <w:r>
        <w:t>процент охвата работников медицинским осмотром;</w:t>
      </w:r>
    </w:p>
    <w:p w:rsidR="002A16F5" w:rsidRDefault="002A16F5">
      <w:pPr>
        <w:pStyle w:val="ConsPlusNormal"/>
        <w:ind w:firstLine="540"/>
        <w:jc w:val="both"/>
      </w:pPr>
      <w:r>
        <w:t>численность работников, не завершивших медицинский осмотр;</w:t>
      </w:r>
    </w:p>
    <w:p w:rsidR="002A16F5" w:rsidRDefault="002A16F5">
      <w:pPr>
        <w:pStyle w:val="ConsPlusNormal"/>
        <w:ind w:firstLine="540"/>
        <w:jc w:val="both"/>
      </w:pPr>
      <w:r>
        <w:t>список работников, не завершивших медицинский осмотр;</w:t>
      </w:r>
    </w:p>
    <w:p w:rsidR="002A16F5" w:rsidRDefault="002A16F5">
      <w:pPr>
        <w:pStyle w:val="ConsPlusNormal"/>
        <w:ind w:firstLine="540"/>
        <w:jc w:val="both"/>
      </w:pPr>
      <w:r>
        <w:t>численность работников, не прошедших медицинский осмотр;</w:t>
      </w:r>
    </w:p>
    <w:p w:rsidR="002A16F5" w:rsidRDefault="002A16F5">
      <w:pPr>
        <w:pStyle w:val="ConsPlusNormal"/>
        <w:ind w:firstLine="540"/>
        <w:jc w:val="both"/>
      </w:pPr>
      <w:r>
        <w:t>список работников, не прошедших медицинский осмотр;</w:t>
      </w:r>
    </w:p>
    <w:p w:rsidR="002A16F5" w:rsidRDefault="002A16F5">
      <w:pPr>
        <w:pStyle w:val="ConsPlusNormal"/>
        <w:ind w:firstLine="540"/>
        <w:jc w:val="both"/>
      </w:pPr>
      <w:r>
        <w:t>численность работников, в отношении которых имеются медицинские рекомендации для прохождения внеочередного медицинского осмотра;</w:t>
      </w:r>
    </w:p>
    <w:p w:rsidR="002A16F5" w:rsidRDefault="002A16F5">
      <w:pPr>
        <w:pStyle w:val="ConsPlusNormal"/>
        <w:ind w:firstLine="540"/>
        <w:jc w:val="both"/>
      </w:pPr>
      <w:r>
        <w:t>список работников, в отношении которых имеются медицинские рекомендации для прохождения внеочередного медицинского осмотра;</w:t>
      </w:r>
    </w:p>
    <w:p w:rsidR="002A16F5" w:rsidRDefault="002A16F5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оздоровительных, профилактических и других мероприятий.</w:t>
      </w:r>
    </w:p>
    <w:p w:rsidR="002A16F5" w:rsidRDefault="002A16F5">
      <w:pPr>
        <w:pStyle w:val="ConsPlusNormal"/>
        <w:ind w:firstLine="540"/>
        <w:jc w:val="both"/>
      </w:pPr>
      <w:r>
        <w:t>39. Второй экземпляр заключительного акта хранится в медицинской организации в течение 5 лет.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41144B">
      <w:pPr>
        <w:pStyle w:val="ConsPlusNormal"/>
        <w:jc w:val="right"/>
        <w:outlineLvl w:val="0"/>
      </w:pPr>
      <w:r>
        <w:br w:type="page"/>
      </w:r>
      <w:r w:rsidR="002A16F5">
        <w:lastRenderedPageBreak/>
        <w:t>Приложение N 2</w:t>
      </w:r>
    </w:p>
    <w:p w:rsidR="002A16F5" w:rsidRDefault="002A16F5">
      <w:pPr>
        <w:pStyle w:val="ConsPlusNormal"/>
        <w:jc w:val="right"/>
      </w:pPr>
      <w:r>
        <w:t>к приказу Министерства здравоохранения</w:t>
      </w:r>
    </w:p>
    <w:p w:rsidR="002A16F5" w:rsidRDefault="002A16F5">
      <w:pPr>
        <w:pStyle w:val="ConsPlusNormal"/>
        <w:jc w:val="right"/>
      </w:pPr>
      <w:r>
        <w:t>Российской Федерации</w:t>
      </w:r>
    </w:p>
    <w:p w:rsidR="002A16F5" w:rsidRDefault="002A16F5">
      <w:pPr>
        <w:pStyle w:val="ConsPlusNormal"/>
        <w:jc w:val="right"/>
      </w:pPr>
      <w:r>
        <w:t>от 29 января 2016 г. N 39н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right"/>
      </w:pPr>
      <w:r>
        <w:t>Форма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nformat"/>
        <w:jc w:val="both"/>
      </w:pPr>
      <w:r>
        <w:t>______________________________________</w:t>
      </w:r>
    </w:p>
    <w:p w:rsidR="002A16F5" w:rsidRDefault="002A16F5">
      <w:pPr>
        <w:pStyle w:val="ConsPlusNonformat"/>
        <w:jc w:val="both"/>
      </w:pPr>
      <w:r>
        <w:t>(наименование медицинской организации)</w:t>
      </w:r>
    </w:p>
    <w:p w:rsidR="002A16F5" w:rsidRDefault="002A16F5">
      <w:pPr>
        <w:pStyle w:val="ConsPlusNonformat"/>
        <w:jc w:val="both"/>
      </w:pPr>
    </w:p>
    <w:p w:rsidR="002A16F5" w:rsidRDefault="002A16F5">
      <w:pPr>
        <w:pStyle w:val="ConsPlusNonformat"/>
        <w:jc w:val="both"/>
      </w:pPr>
      <w:bookmarkStart w:id="4" w:name="Par150"/>
      <w:bookmarkEnd w:id="4"/>
      <w:r>
        <w:t xml:space="preserve">                                Заключение,</w:t>
      </w:r>
    </w:p>
    <w:p w:rsidR="002A16F5" w:rsidRDefault="002A16F5">
      <w:pPr>
        <w:pStyle w:val="ConsPlusNonformat"/>
        <w:jc w:val="both"/>
      </w:pPr>
      <w:r>
        <w:t xml:space="preserve">             выдаваемое по результатам прохождения работниками</w:t>
      </w:r>
    </w:p>
    <w:p w:rsidR="002A16F5" w:rsidRDefault="002A16F5">
      <w:pPr>
        <w:pStyle w:val="ConsPlusNonformat"/>
        <w:jc w:val="both"/>
      </w:pPr>
      <w:r>
        <w:t xml:space="preserve">        транспортной безопасности ежегодного медицинского осмотра,</w:t>
      </w:r>
    </w:p>
    <w:p w:rsidR="002A16F5" w:rsidRDefault="002A16F5">
      <w:pPr>
        <w:pStyle w:val="ConsPlusNonformat"/>
        <w:jc w:val="both"/>
      </w:pPr>
      <w:r>
        <w:t xml:space="preserve">             предусмотренного статьей 12.3 Федерального закона</w:t>
      </w:r>
    </w:p>
    <w:p w:rsidR="002A16F5" w:rsidRDefault="002A16F5">
      <w:pPr>
        <w:pStyle w:val="ConsPlusNonformat"/>
        <w:jc w:val="both"/>
      </w:pPr>
      <w:r>
        <w:t xml:space="preserve">        от 9 февраля 2007 г. N 16-ФЗ "О транспортной безопасности",</w:t>
      </w:r>
    </w:p>
    <w:p w:rsidR="002A16F5" w:rsidRDefault="002A16F5">
      <w:pPr>
        <w:pStyle w:val="ConsPlusNonformat"/>
        <w:jc w:val="both"/>
      </w:pPr>
      <w:r>
        <w:t xml:space="preserve">         включающего в себя химико-токсикологические исследования</w:t>
      </w:r>
    </w:p>
    <w:p w:rsidR="002A16F5" w:rsidRDefault="002A16F5">
      <w:pPr>
        <w:pStyle w:val="ConsPlusNonformat"/>
        <w:jc w:val="both"/>
      </w:pPr>
      <w:r>
        <w:t xml:space="preserve">            наличия в организме человека наркотических средств,</w:t>
      </w:r>
    </w:p>
    <w:p w:rsidR="002A16F5" w:rsidRDefault="002A16F5">
      <w:pPr>
        <w:pStyle w:val="ConsPlusNonformat"/>
        <w:jc w:val="both"/>
      </w:pPr>
      <w:r>
        <w:t xml:space="preserve">                   психотропных веществ и их метаболитов</w:t>
      </w:r>
    </w:p>
    <w:p w:rsidR="002A16F5" w:rsidRDefault="002A16F5">
      <w:pPr>
        <w:pStyle w:val="ConsPlusNonformat"/>
        <w:jc w:val="both"/>
      </w:pPr>
    </w:p>
    <w:p w:rsidR="002A16F5" w:rsidRDefault="002A16F5">
      <w:pPr>
        <w:pStyle w:val="ConsPlusNonformat"/>
        <w:jc w:val="both"/>
      </w:pPr>
      <w:r>
        <w:t xml:space="preserve">                             _________________</w:t>
      </w:r>
    </w:p>
    <w:p w:rsidR="002A16F5" w:rsidRDefault="002A16F5">
      <w:pPr>
        <w:pStyle w:val="ConsPlusNonformat"/>
        <w:jc w:val="both"/>
      </w:pPr>
      <w:r>
        <w:t xml:space="preserve">                               (дата выдачи)</w:t>
      </w:r>
    </w:p>
    <w:p w:rsidR="002A16F5" w:rsidRDefault="002A16F5">
      <w:pPr>
        <w:pStyle w:val="ConsPlusNonformat"/>
        <w:jc w:val="both"/>
      </w:pPr>
    </w:p>
    <w:p w:rsidR="002A16F5" w:rsidRDefault="002A16F5">
      <w:pPr>
        <w:pStyle w:val="ConsPlusNonformat"/>
        <w:jc w:val="both"/>
      </w:pPr>
      <w:r>
        <w:t>___________________________________________________________________________</w:t>
      </w:r>
    </w:p>
    <w:p w:rsidR="002A16F5" w:rsidRDefault="002A16F5">
      <w:pPr>
        <w:pStyle w:val="ConsPlusNonformat"/>
        <w:jc w:val="both"/>
      </w:pPr>
      <w:r>
        <w:t xml:space="preserve">             (фамилия, имя, отчество (при наличии) работника)</w:t>
      </w:r>
    </w:p>
    <w:p w:rsidR="002A16F5" w:rsidRDefault="002A16F5">
      <w:pPr>
        <w:pStyle w:val="ConsPlusNonformat"/>
        <w:jc w:val="both"/>
      </w:pPr>
      <w:r>
        <w:t>___________________________________________________________________________</w:t>
      </w:r>
    </w:p>
    <w:p w:rsidR="002A16F5" w:rsidRDefault="002A16F5">
      <w:pPr>
        <w:pStyle w:val="ConsPlusNonformat"/>
        <w:jc w:val="both"/>
      </w:pPr>
      <w:r>
        <w:t xml:space="preserve">               (дата рождения работника: число, месяц, год)</w:t>
      </w:r>
    </w:p>
    <w:p w:rsidR="002A16F5" w:rsidRDefault="002A16F5">
      <w:pPr>
        <w:pStyle w:val="ConsPlusNonformat"/>
        <w:jc w:val="both"/>
      </w:pPr>
      <w:r>
        <w:t>___________________________________________________________________________</w:t>
      </w:r>
    </w:p>
    <w:p w:rsidR="002A16F5" w:rsidRDefault="002A16F5">
      <w:pPr>
        <w:pStyle w:val="ConsPlusNonformat"/>
        <w:jc w:val="both"/>
      </w:pPr>
      <w:r>
        <w:t xml:space="preserve">                                   (пол)</w:t>
      </w:r>
    </w:p>
    <w:p w:rsidR="002A16F5" w:rsidRDefault="002A16F5">
      <w:pPr>
        <w:pStyle w:val="ConsPlusNonformat"/>
        <w:jc w:val="both"/>
      </w:pPr>
      <w:r>
        <w:t>___________________________________________________________________________</w:t>
      </w:r>
    </w:p>
    <w:p w:rsidR="002A16F5" w:rsidRDefault="002A16F5">
      <w:pPr>
        <w:pStyle w:val="ConsPlusNonformat"/>
        <w:jc w:val="both"/>
      </w:pPr>
      <w:r>
        <w:t xml:space="preserve">                     (профессия, должность работника)</w:t>
      </w:r>
    </w:p>
    <w:p w:rsidR="002A16F5" w:rsidRDefault="002A16F5">
      <w:pPr>
        <w:pStyle w:val="ConsPlusNonformat"/>
        <w:jc w:val="both"/>
      </w:pPr>
      <w:r>
        <w:t>___________________________________________________________________________</w:t>
      </w:r>
    </w:p>
    <w:p w:rsidR="002A16F5" w:rsidRDefault="002A16F5">
      <w:pPr>
        <w:pStyle w:val="ConsPlusNonformat"/>
        <w:jc w:val="both"/>
      </w:pPr>
      <w:r>
        <w:t xml:space="preserve">                        (наименование работодателя)</w:t>
      </w:r>
    </w:p>
    <w:p w:rsidR="002A16F5" w:rsidRDefault="002A16F5">
      <w:pPr>
        <w:pStyle w:val="ConsPlusNonformat"/>
        <w:jc w:val="both"/>
      </w:pPr>
      <w:r>
        <w:t>___________________________________________________________________________</w:t>
      </w:r>
    </w:p>
    <w:p w:rsidR="002A16F5" w:rsidRDefault="002A16F5">
      <w:pPr>
        <w:pStyle w:val="ConsPlusNonformat"/>
        <w:jc w:val="both"/>
      </w:pPr>
      <w:r>
        <w:t xml:space="preserve">           (наименование вида работы, осуществляемой работником)</w:t>
      </w:r>
    </w:p>
    <w:p w:rsidR="002A16F5" w:rsidRDefault="002A16F5">
      <w:pPr>
        <w:pStyle w:val="ConsPlusNonformat"/>
        <w:jc w:val="both"/>
      </w:pPr>
    </w:p>
    <w:p w:rsidR="002A16F5" w:rsidRDefault="002A16F5">
      <w:pPr>
        <w:pStyle w:val="ConsPlusNonformat"/>
        <w:jc w:val="both"/>
      </w:pPr>
      <w:r>
        <w:t xml:space="preserve">    Наркотические  средства,  психотропные  вещества  и  их  метаболиты  по</w:t>
      </w:r>
    </w:p>
    <w:p w:rsidR="002A16F5" w:rsidRDefault="002A16F5">
      <w:pPr>
        <w:pStyle w:val="ConsPlusNonformat"/>
        <w:jc w:val="both"/>
      </w:pPr>
      <w:r>
        <w:t>результатам ежегодного медицинского осмотра не выявлены (выявлены).</w:t>
      </w:r>
    </w:p>
    <w:p w:rsidR="002A16F5" w:rsidRDefault="002A16F5">
      <w:pPr>
        <w:pStyle w:val="ConsPlusNonformat"/>
        <w:jc w:val="both"/>
      </w:pPr>
    </w:p>
    <w:p w:rsidR="002A16F5" w:rsidRDefault="002A16F5">
      <w:pPr>
        <w:pStyle w:val="ConsPlusNonformat"/>
        <w:jc w:val="both"/>
      </w:pPr>
      <w:r>
        <w:t xml:space="preserve">                                                    Руководитель</w:t>
      </w:r>
    </w:p>
    <w:p w:rsidR="002A16F5" w:rsidRDefault="002A16F5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2A16F5" w:rsidRDefault="002A16F5">
      <w:pPr>
        <w:pStyle w:val="ConsPlusNonformat"/>
        <w:jc w:val="both"/>
      </w:pPr>
    </w:p>
    <w:p w:rsidR="002A16F5" w:rsidRDefault="002A16F5">
      <w:pPr>
        <w:pStyle w:val="ConsPlusNonformat"/>
        <w:jc w:val="both"/>
      </w:pPr>
      <w:r>
        <w:t xml:space="preserve">                   М.П.                    ______________/_________________</w:t>
      </w:r>
    </w:p>
    <w:p w:rsidR="002A16F5" w:rsidRDefault="002A16F5">
      <w:pPr>
        <w:pStyle w:val="ConsPlusNonformat"/>
        <w:jc w:val="both"/>
      </w:pPr>
      <w:r>
        <w:t xml:space="preserve">                                             (подпись)      (расшифровка)</w:t>
      </w: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jc w:val="both"/>
      </w:pPr>
    </w:p>
    <w:p w:rsidR="002A16F5" w:rsidRDefault="002A1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16F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7B" w:rsidRDefault="00B1737B">
      <w:pPr>
        <w:spacing w:after="0" w:line="240" w:lineRule="auto"/>
      </w:pPr>
      <w:r>
        <w:separator/>
      </w:r>
    </w:p>
  </w:endnote>
  <w:endnote w:type="continuationSeparator" w:id="0">
    <w:p w:rsidR="00B1737B" w:rsidRDefault="00B1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7B" w:rsidRDefault="00B1737B">
      <w:pPr>
        <w:spacing w:after="0" w:line="240" w:lineRule="auto"/>
      </w:pPr>
      <w:r>
        <w:separator/>
      </w:r>
    </w:p>
  </w:footnote>
  <w:footnote w:type="continuationSeparator" w:id="0">
    <w:p w:rsidR="00B1737B" w:rsidRDefault="00B1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44B"/>
    <w:rsid w:val="002A16F5"/>
    <w:rsid w:val="0041144B"/>
    <w:rsid w:val="009148F5"/>
    <w:rsid w:val="00B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94586-CC3C-4746-A898-CB5D52E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11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14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11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1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2724</Words>
  <Characters>15530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29.01.2016 N 39н"Об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</vt:lpstr>
    </vt:vector>
  </TitlesOfParts>
  <Company>КонсультантПлюс Версия 4012.00.88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29.01.2016 N 39н"Об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</dc:title>
  <dc:subject/>
  <dc:creator>Maxim Sorokin</dc:creator>
  <cp:keywords/>
  <dc:description/>
  <cp:lastModifiedBy>Maxim Sorokin</cp:lastModifiedBy>
  <cp:revision>2</cp:revision>
  <dcterms:created xsi:type="dcterms:W3CDTF">2016-03-30T06:25:00Z</dcterms:created>
  <dcterms:modified xsi:type="dcterms:W3CDTF">2016-03-30T06:25:00Z</dcterms:modified>
</cp:coreProperties>
</file>